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57" w:rsidRPr="00420DC3" w:rsidRDefault="00C77B57" w:rsidP="00C77B57">
      <w:pPr>
        <w:ind w:left="-284" w:right="-143" w:firstLine="426"/>
        <w:jc w:val="both"/>
        <w:rPr>
          <w:b/>
        </w:rPr>
      </w:pPr>
      <w:r w:rsidRPr="00420DC3">
        <w:rPr>
          <w:b/>
        </w:rPr>
        <w:t>2. Содержание УМК</w:t>
      </w:r>
    </w:p>
    <w:p w:rsidR="00C77B57" w:rsidRPr="00766200" w:rsidRDefault="00C77B57" w:rsidP="00C77B57">
      <w:pPr>
        <w:ind w:left="-284" w:right="-143" w:firstLine="426"/>
        <w:jc w:val="both"/>
      </w:pPr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Содержание учебно-методических </w:t>
      </w:r>
      <w:r>
        <w:t>комплексов включает разработку 5</w:t>
      </w:r>
      <w:r w:rsidRPr="00766200">
        <w:t xml:space="preserve"> комплектов. </w:t>
      </w:r>
    </w:p>
    <w:p w:rsidR="00C77B57" w:rsidRDefault="00C77B57" w:rsidP="00C77B57">
      <w:pPr>
        <w:ind w:left="-284" w:right="-143" w:firstLine="426"/>
        <w:jc w:val="both"/>
      </w:pPr>
      <w:r w:rsidRPr="00766200">
        <w:t>Предлагаемое содержание учебно-методических комплексов дисциплин</w:t>
      </w:r>
      <w:r>
        <w:t>, МДК, ПМ</w:t>
      </w:r>
      <w:r w:rsidRPr="00766200">
        <w:t xml:space="preserve"> носит рекомендательный характер. На усмотрение преподавателя в состав комплектов дисциплин</w:t>
      </w:r>
      <w:r>
        <w:t>, МДК, ПМ</w:t>
      </w:r>
      <w:r w:rsidRPr="00766200">
        <w:t xml:space="preserve"> могут включаться другие материалы</w:t>
      </w:r>
      <w:r>
        <w:t>.</w:t>
      </w:r>
    </w:p>
    <w:p w:rsidR="00C77B57" w:rsidRPr="003B797C" w:rsidRDefault="00C77B57" w:rsidP="00C77B57">
      <w:pPr>
        <w:ind w:left="-284" w:right="-143" w:firstLine="426"/>
        <w:jc w:val="both"/>
      </w:pPr>
    </w:p>
    <w:p w:rsidR="00C77B57" w:rsidRPr="00766200" w:rsidRDefault="00C77B57" w:rsidP="00C77B57">
      <w:pPr>
        <w:pStyle w:val="ListParagraph"/>
        <w:numPr>
          <w:ilvl w:val="0"/>
          <w:numId w:val="1"/>
        </w:numPr>
        <w:ind w:left="-284" w:right="-143" w:firstLine="426"/>
        <w:jc w:val="both"/>
        <w:rPr>
          <w:b/>
        </w:rPr>
      </w:pPr>
      <w:r w:rsidRPr="00766200">
        <w:rPr>
          <w:b/>
        </w:rPr>
        <w:t>Нормативный комплект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>Рабочая программа дисциплины</w:t>
      </w:r>
      <w:r>
        <w:t>, ПМ</w:t>
      </w:r>
      <w:r w:rsidRPr="00766200">
        <w:t xml:space="preserve">. 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>Календарно-тематический план дисциплины</w:t>
      </w:r>
      <w:r>
        <w:t>, МДК</w:t>
      </w:r>
      <w:r w:rsidRPr="00766200">
        <w:t xml:space="preserve">. </w:t>
      </w:r>
    </w:p>
    <w:p w:rsidR="00C77B57" w:rsidRPr="00766200" w:rsidRDefault="00C77B57" w:rsidP="00C77B57">
      <w:pPr>
        <w:ind w:left="-284" w:right="-143" w:firstLine="426"/>
        <w:jc w:val="both"/>
      </w:pPr>
    </w:p>
    <w:p w:rsidR="00C77B57" w:rsidRPr="00420DC3" w:rsidRDefault="00C77B57" w:rsidP="00C77B57">
      <w:pPr>
        <w:pStyle w:val="ListParagraph"/>
        <w:numPr>
          <w:ilvl w:val="0"/>
          <w:numId w:val="1"/>
        </w:numPr>
        <w:ind w:left="-284" w:right="-143" w:firstLine="426"/>
        <w:jc w:val="both"/>
        <w:rPr>
          <w:b/>
        </w:rPr>
      </w:pPr>
      <w:r w:rsidRPr="00766200">
        <w:rPr>
          <w:b/>
        </w:rPr>
        <w:t>Дидактический комплект</w:t>
      </w:r>
    </w:p>
    <w:p w:rsidR="00C77B57" w:rsidRDefault="00C77B57" w:rsidP="00C77B57">
      <w:pPr>
        <w:ind w:left="-284" w:right="-143" w:firstLine="426"/>
        <w:jc w:val="both"/>
      </w:pPr>
      <w:r>
        <w:t xml:space="preserve">Тезисное изложение лекционного материала по темам (согласно календарно-тематического плана) 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>Дополнит</w:t>
      </w:r>
      <w:r>
        <w:t>ельный информационный материал (при наличии)</w:t>
      </w:r>
    </w:p>
    <w:p w:rsidR="00C77B57" w:rsidRPr="00766200" w:rsidRDefault="00C77B57" w:rsidP="00C77B57">
      <w:pPr>
        <w:ind w:left="-284" w:right="-143" w:firstLine="426"/>
        <w:jc w:val="both"/>
      </w:pPr>
      <w:r>
        <w:t>Образцы типовых документов (при наличии)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>Раздаточный иллюстративный м</w:t>
      </w:r>
      <w:r>
        <w:t>атериал (схемы, таблицы и пр.) (при наличии)</w:t>
      </w:r>
    </w:p>
    <w:p w:rsidR="00C77B57" w:rsidRPr="00F50088" w:rsidRDefault="00C77B57" w:rsidP="00C77B57">
      <w:pPr>
        <w:ind w:left="-284" w:right="-143" w:firstLine="426"/>
        <w:jc w:val="both"/>
      </w:pPr>
    </w:p>
    <w:p w:rsidR="00C77B57" w:rsidRPr="00766200" w:rsidRDefault="00C77B57" w:rsidP="00C77B57">
      <w:pPr>
        <w:pStyle w:val="ListParagraph"/>
        <w:numPr>
          <w:ilvl w:val="0"/>
          <w:numId w:val="1"/>
        </w:numPr>
        <w:ind w:left="-284" w:right="-143" w:firstLine="426"/>
        <w:jc w:val="both"/>
      </w:pPr>
      <w:r w:rsidRPr="00766200">
        <w:rPr>
          <w:b/>
        </w:rPr>
        <w:t xml:space="preserve">Комплект практической 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C77B57" w:rsidRDefault="00C77B57" w:rsidP="00C77B57">
      <w:pPr>
        <w:ind w:left="-284" w:right="-143" w:firstLine="426"/>
        <w:jc w:val="both"/>
      </w:pPr>
    </w:p>
    <w:p w:rsidR="00C77B57" w:rsidRPr="00E22F34" w:rsidRDefault="00C77B57" w:rsidP="00C77B57">
      <w:pPr>
        <w:ind w:left="-284" w:right="-143" w:firstLine="426"/>
        <w:jc w:val="both"/>
        <w:rPr>
          <w:u w:val="single"/>
        </w:rPr>
      </w:pPr>
      <w:r>
        <w:t xml:space="preserve">Комплект контрольно - оценочных средств, </w:t>
      </w:r>
      <w:r w:rsidRPr="00E22F34">
        <w:rPr>
          <w:u w:val="single"/>
        </w:rPr>
        <w:t>в который обязательно должны быть включены:</w:t>
      </w:r>
    </w:p>
    <w:p w:rsidR="00C77B57" w:rsidRDefault="00C77B57" w:rsidP="00C77B57">
      <w:pPr>
        <w:ind w:left="-284" w:right="-143" w:firstLine="426"/>
        <w:jc w:val="both"/>
      </w:pPr>
      <w:r>
        <w:t xml:space="preserve">- Задания для </w:t>
      </w:r>
      <w:proofErr w:type="spellStart"/>
      <w:r>
        <w:t>срезового</w:t>
      </w:r>
      <w:proofErr w:type="spellEnd"/>
      <w:r>
        <w:t xml:space="preserve"> контроля знаний (тесты, вопросы и прочее)</w:t>
      </w:r>
    </w:p>
    <w:p w:rsidR="00C77B57" w:rsidRDefault="00C77B57" w:rsidP="00C77B57">
      <w:pPr>
        <w:ind w:left="-284" w:right="-143" w:firstLine="426"/>
        <w:jc w:val="both"/>
      </w:pPr>
      <w:r>
        <w:t xml:space="preserve">- </w:t>
      </w:r>
      <w:r w:rsidRPr="00766200">
        <w:t>Экзаменационные вопросы</w:t>
      </w:r>
      <w:r>
        <w:t xml:space="preserve"> (для промежуточной аттестации)</w:t>
      </w:r>
    </w:p>
    <w:p w:rsidR="00C77B57" w:rsidRDefault="00C77B57" w:rsidP="00C77B57">
      <w:pPr>
        <w:ind w:left="-284" w:right="-143" w:firstLine="426"/>
        <w:jc w:val="both"/>
      </w:pPr>
      <w:r>
        <w:t xml:space="preserve"> - вопросы к дифференцированному зачету (для промежуточной аттестации)</w:t>
      </w:r>
    </w:p>
    <w:p w:rsidR="00C77B57" w:rsidRDefault="00C77B57" w:rsidP="00C77B57">
      <w:pPr>
        <w:ind w:left="-284" w:right="-143" w:firstLine="426"/>
        <w:jc w:val="both"/>
      </w:pPr>
      <w:r>
        <w:t xml:space="preserve">Если учебным планом предусмотрено выполнение курсовой работы, то </w:t>
      </w:r>
      <w:proofErr w:type="gramStart"/>
      <w:r>
        <w:t>в</w:t>
      </w:r>
      <w:proofErr w:type="gramEnd"/>
      <w:r>
        <w:t xml:space="preserve"> КОС включаются:</w:t>
      </w:r>
    </w:p>
    <w:p w:rsidR="00C77B57" w:rsidRPr="00766200" w:rsidRDefault="00C77B57" w:rsidP="00C77B57">
      <w:pPr>
        <w:ind w:left="-284" w:right="-143" w:firstLine="992"/>
        <w:jc w:val="both"/>
      </w:pPr>
      <w:r>
        <w:t>- Перечень тем курсовых работ.</w:t>
      </w:r>
    </w:p>
    <w:p w:rsidR="00C77B57" w:rsidRDefault="00C77B57" w:rsidP="00C77B57">
      <w:pPr>
        <w:ind w:left="-284" w:right="-143" w:firstLine="426"/>
        <w:jc w:val="both"/>
      </w:pPr>
      <w:r>
        <w:t xml:space="preserve">- </w:t>
      </w:r>
      <w:r w:rsidRPr="00766200">
        <w:t>Методические указан</w:t>
      </w:r>
      <w:r>
        <w:t>ия к выполнению курсовых работ и т</w:t>
      </w:r>
      <w:r w:rsidRPr="00766200">
        <w:t xml:space="preserve">ребования к оформлению курсового проекта. </w:t>
      </w:r>
    </w:p>
    <w:p w:rsidR="00C77B57" w:rsidRDefault="00C77B57" w:rsidP="00C77B57">
      <w:pPr>
        <w:ind w:left="-284" w:right="-143" w:firstLine="426"/>
        <w:jc w:val="both"/>
      </w:pPr>
      <w:r>
        <w:rPr>
          <w:u w:val="single"/>
        </w:rPr>
        <w:t>В комплект КОС</w:t>
      </w:r>
      <w:r w:rsidRPr="00E22F34">
        <w:rPr>
          <w:u w:val="single"/>
        </w:rPr>
        <w:t xml:space="preserve"> могут быть </w:t>
      </w:r>
      <w:proofErr w:type="gramStart"/>
      <w:r w:rsidRPr="00E22F34">
        <w:rPr>
          <w:u w:val="single"/>
        </w:rPr>
        <w:t>включены</w:t>
      </w:r>
      <w:proofErr w:type="gramEnd"/>
      <w:r w:rsidRPr="00E22F34">
        <w:rPr>
          <w:u w:val="single"/>
        </w:rPr>
        <w:t>:</w:t>
      </w:r>
    </w:p>
    <w:p w:rsidR="00C77B57" w:rsidRPr="00766200" w:rsidRDefault="00C77B57" w:rsidP="00C77B57">
      <w:pPr>
        <w:ind w:left="-284" w:right="-143" w:firstLine="426"/>
        <w:jc w:val="both"/>
      </w:pPr>
      <w:r>
        <w:t xml:space="preserve"> - </w:t>
      </w:r>
      <w:r w:rsidRPr="00766200">
        <w:t xml:space="preserve">Перечень лабораторных, практических работ, семинарских занятий в соответствии с рабочей программой дисциплины. </w:t>
      </w:r>
    </w:p>
    <w:p w:rsidR="00C77B57" w:rsidRPr="00766200" w:rsidRDefault="00C77B57" w:rsidP="00C77B57">
      <w:pPr>
        <w:ind w:left="-284" w:right="-143" w:firstLine="426"/>
        <w:jc w:val="both"/>
      </w:pPr>
      <w:r>
        <w:t xml:space="preserve"> - </w:t>
      </w:r>
      <w:r w:rsidRPr="00766200">
        <w:t xml:space="preserve">Задания на лабораторные и практические работы. </w:t>
      </w:r>
    </w:p>
    <w:p w:rsidR="00C77B57" w:rsidRPr="00766200" w:rsidRDefault="00C77B57" w:rsidP="00C77B57">
      <w:pPr>
        <w:ind w:left="-284" w:right="-143" w:firstLine="426"/>
        <w:jc w:val="both"/>
      </w:pPr>
      <w:r>
        <w:t xml:space="preserve"> - </w:t>
      </w:r>
      <w:r w:rsidRPr="00766200">
        <w:t xml:space="preserve">Методические указания к выполнению лабораторных, практических работ. </w:t>
      </w:r>
    </w:p>
    <w:p w:rsidR="00C77B57" w:rsidRPr="00766200" w:rsidRDefault="00C77B57" w:rsidP="00C77B57">
      <w:pPr>
        <w:ind w:left="-284" w:right="-143" w:firstLine="426"/>
        <w:jc w:val="both"/>
      </w:pPr>
      <w:r>
        <w:t xml:space="preserve"> - </w:t>
      </w:r>
      <w:r w:rsidRPr="00766200">
        <w:t xml:space="preserve">Алгоритм решения практических задач. </w:t>
      </w:r>
    </w:p>
    <w:p w:rsidR="00C77B57" w:rsidRPr="00766200" w:rsidRDefault="00C77B57" w:rsidP="00C77B57">
      <w:pPr>
        <w:ind w:left="-284" w:right="-143" w:firstLine="426"/>
        <w:jc w:val="both"/>
      </w:pPr>
      <w:r>
        <w:t xml:space="preserve"> - </w:t>
      </w:r>
      <w:r w:rsidRPr="00766200">
        <w:t xml:space="preserve">Материалы для проверки результатов выполнения лабораторных, практических работ. </w:t>
      </w:r>
    </w:p>
    <w:p w:rsidR="00C77B57" w:rsidRDefault="00C77B57" w:rsidP="00C77B57">
      <w:pPr>
        <w:ind w:left="-284" w:right="-143" w:firstLine="426"/>
        <w:jc w:val="both"/>
      </w:pPr>
      <w:r>
        <w:t xml:space="preserve"> - </w:t>
      </w:r>
      <w:r w:rsidRPr="00766200">
        <w:t xml:space="preserve">Образец оформления лабораторной, практической работы. </w:t>
      </w:r>
    </w:p>
    <w:p w:rsidR="00C77B57" w:rsidRPr="00766200" w:rsidRDefault="00C77B57" w:rsidP="00C77B57">
      <w:pPr>
        <w:ind w:left="-284" w:right="-143" w:firstLine="426"/>
        <w:jc w:val="both"/>
      </w:pPr>
    </w:p>
    <w:p w:rsidR="00C77B57" w:rsidRPr="00766200" w:rsidRDefault="00C77B57" w:rsidP="00C77B57">
      <w:pPr>
        <w:pStyle w:val="ListParagraph"/>
        <w:numPr>
          <w:ilvl w:val="0"/>
          <w:numId w:val="1"/>
        </w:numPr>
        <w:ind w:left="-284" w:right="-143" w:firstLine="426"/>
        <w:jc w:val="both"/>
        <w:rPr>
          <w:b/>
        </w:rPr>
      </w:pPr>
      <w:r w:rsidRPr="00766200">
        <w:rPr>
          <w:b/>
        </w:rPr>
        <w:t xml:space="preserve">Комплект организации внеаудиторной самостоятельной работы </w:t>
      </w:r>
      <w:proofErr w:type="gramStart"/>
      <w:r>
        <w:rPr>
          <w:b/>
        </w:rPr>
        <w:t>обучающихся</w:t>
      </w:r>
      <w:proofErr w:type="gramEnd"/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Перечень теоретических вопросов для самостоятельного изучения. 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Темы рефератов по дисциплине. 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Справочник формул, терминов. </w:t>
      </w:r>
    </w:p>
    <w:p w:rsidR="00C77B57" w:rsidRDefault="00C77B57" w:rsidP="00C77B57">
      <w:pPr>
        <w:ind w:left="-284" w:right="-143" w:firstLine="426"/>
        <w:jc w:val="both"/>
      </w:pPr>
      <w:r w:rsidRPr="00766200">
        <w:t xml:space="preserve">Задания расчетного характера, задачи, упражнения на дом. </w:t>
      </w:r>
    </w:p>
    <w:p w:rsidR="00C77B57" w:rsidRDefault="00C77B57" w:rsidP="00C77B57">
      <w:pPr>
        <w:ind w:right="-143"/>
        <w:jc w:val="both"/>
      </w:pPr>
    </w:p>
    <w:p w:rsidR="00C77B57" w:rsidRPr="00766200" w:rsidRDefault="00C77B57" w:rsidP="00C77B57">
      <w:pPr>
        <w:pStyle w:val="ListParagraph"/>
        <w:numPr>
          <w:ilvl w:val="0"/>
          <w:numId w:val="1"/>
        </w:numPr>
        <w:ind w:left="-284" w:right="-143" w:firstLine="426"/>
        <w:jc w:val="both"/>
        <w:rPr>
          <w:b/>
        </w:rPr>
      </w:pPr>
      <w:r>
        <w:rPr>
          <w:b/>
        </w:rPr>
        <w:t xml:space="preserve">Комплект производственной </w:t>
      </w:r>
      <w:r w:rsidRPr="00766200">
        <w:rPr>
          <w:b/>
        </w:rPr>
        <w:t>практики</w:t>
      </w:r>
      <w:r>
        <w:rPr>
          <w:b/>
        </w:rPr>
        <w:t xml:space="preserve"> (для профессиональных модулей, в которых практика предусмотрена)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Рабочая программа практики. 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Методические рекомендации студентам по выполнению заданий практики и выполнения отчетности. </w:t>
      </w:r>
    </w:p>
    <w:p w:rsidR="00C77B57" w:rsidRPr="00766200" w:rsidRDefault="00C77B57" w:rsidP="00C77B57">
      <w:pPr>
        <w:ind w:left="-284" w:right="-143" w:firstLine="426"/>
        <w:jc w:val="both"/>
      </w:pPr>
      <w:r w:rsidRPr="00766200">
        <w:t xml:space="preserve">Требования к оформлению отчета по практике. </w:t>
      </w:r>
    </w:p>
    <w:p w:rsidR="00B665FE" w:rsidRDefault="00C77B57" w:rsidP="00C77B57">
      <w:pPr>
        <w:ind w:left="-284" w:right="-143" w:firstLine="426"/>
        <w:jc w:val="both"/>
      </w:pPr>
      <w:r w:rsidRPr="00766200">
        <w:t xml:space="preserve">Бланки </w:t>
      </w:r>
      <w:r>
        <w:t>дневника</w:t>
      </w:r>
      <w:r w:rsidRPr="00766200">
        <w:t xml:space="preserve"> прохождения практики. </w:t>
      </w:r>
    </w:p>
    <w:sectPr w:rsidR="00B665FE" w:rsidSect="00B6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7A7B"/>
    <w:multiLevelType w:val="hybridMultilevel"/>
    <w:tmpl w:val="4BC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7B57"/>
    <w:rsid w:val="00572E16"/>
    <w:rsid w:val="00B665FE"/>
    <w:rsid w:val="00C7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C7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</cp:revision>
  <dcterms:created xsi:type="dcterms:W3CDTF">2016-02-20T07:14:00Z</dcterms:created>
  <dcterms:modified xsi:type="dcterms:W3CDTF">2016-02-20T07:15:00Z</dcterms:modified>
</cp:coreProperties>
</file>